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A2" w:rsidRDefault="00E526A2" w:rsidP="00E526A2">
      <w:pPr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29.03.2021</w:t>
      </w:r>
      <w:bookmarkStart w:id="0" w:name="_GoBack"/>
      <w:bookmarkEnd w:id="0"/>
    </w:p>
    <w:p w:rsidR="001F7269" w:rsidRDefault="00EA586F" w:rsidP="00EA586F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ОБҐРУНТУВАННЯ ТЕХНІЧНИХ ТА ЯКІСНИХ ХАРАКТЕРИСТИК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ПРЕДМЕТА ЗАКУПІВЛІ, РОЗМІРУ БЮДЖЕТНОГО ПРИЗНАЧЕННЯ,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>ОЧІКУВАНОЇ ВАРТОСТІ ПРЕДМЕТА ЗАКУПІВЛІ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2693"/>
        <w:gridCol w:w="5954"/>
      </w:tblGrid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54" w:type="dxa"/>
          </w:tcPr>
          <w:p w:rsidR="00EA586F" w:rsidRPr="00A42E43" w:rsidRDefault="00AF204B" w:rsidP="00EA586F">
            <w:pPr>
              <w:jc w:val="center"/>
              <w:rPr>
                <w:rStyle w:val="markedcontent"/>
                <w:sz w:val="24"/>
                <w:szCs w:val="24"/>
              </w:rPr>
            </w:pPr>
            <w:r w:rsidRPr="00A42E43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 xml:space="preserve">Виконання функцій служби замовника та технічного нагляду з будівництва об’єкта «Реконструкція будівлі для розміщення «Вінницького інноваційно-технологічного парку» за </w:t>
            </w:r>
            <w:proofErr w:type="spellStart"/>
            <w:r w:rsidRPr="00A42E43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proofErr w:type="spellEnd"/>
            <w:r w:rsidRPr="00A42E43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>: м. Вінниця, вул. 600 річчя, 21А (Літера Б) (Коригування)» (код за ДК 021:2015 - 71520000-9 “Послуги з нагляду за виконанням будівельних робіт”)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54" w:type="dxa"/>
          </w:tcPr>
          <w:p w:rsidR="00EA586F" w:rsidRPr="00A92BF7" w:rsidRDefault="00997E53" w:rsidP="00EA586F">
            <w:pPr>
              <w:jc w:val="center"/>
              <w:rPr>
                <w:rStyle w:val="markedcontent"/>
                <w:sz w:val="24"/>
                <w:szCs w:val="24"/>
              </w:rPr>
            </w:pPr>
            <w:r w:rsidRPr="00997E53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>UA-2021-03-26-002966-a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технічних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та якісних характеристик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предмета закупівлі</w:t>
            </w:r>
          </w:p>
        </w:tc>
        <w:tc>
          <w:tcPr>
            <w:tcW w:w="5954" w:type="dxa"/>
          </w:tcPr>
          <w:p w:rsidR="00EA586F" w:rsidRPr="00A92BF7" w:rsidRDefault="00A92BF7" w:rsidP="00997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закупівлі визначені відповідно до затвердженої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проектно-кошторисної документації</w:t>
            </w:r>
            <w:r w:rsidR="00997E53" w:rsidRPr="00997E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</w:t>
            </w:r>
            <w:r w:rsidR="00997E53" w:rsidRPr="009D5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E53" w:rsidRPr="00997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97E53" w:rsidRPr="009D5DCE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технічного нагляду під час будівництва об’єкта здійснюється у відповідності до Порядку </w:t>
            </w:r>
            <w:r w:rsidR="00997E53" w:rsidRPr="009D5D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здійснення технічного нагляду під час будівництва об'єкта архітектури</w:t>
            </w:r>
            <w:r w:rsidR="00997E53" w:rsidRPr="009D5DCE">
              <w:rPr>
                <w:rFonts w:ascii="Times New Roman" w:hAnsi="Times New Roman" w:cs="Times New Roman"/>
                <w:sz w:val="24"/>
                <w:szCs w:val="24"/>
              </w:rPr>
              <w:t xml:space="preserve"> затвердженого Постановою Кабінету Міністрів України від 11 липня 2007 року за №903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розміру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бюджетного призначення</w:t>
            </w:r>
          </w:p>
        </w:tc>
        <w:tc>
          <w:tcPr>
            <w:tcW w:w="5954" w:type="dxa"/>
          </w:tcPr>
          <w:p w:rsidR="00EA586F" w:rsidRPr="00A92BF7" w:rsidRDefault="00A92BF7" w:rsidP="00A9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передбачений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рішенням міської ради "Про бюджет Вінницької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міської територіальної громади на 2021 рік" зі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змінами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врахуванням календарного плану фінансування на 2021-2022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очікуваної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вартості предмета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закупівлі</w:t>
            </w:r>
          </w:p>
        </w:tc>
        <w:tc>
          <w:tcPr>
            <w:tcW w:w="5954" w:type="dxa"/>
          </w:tcPr>
          <w:p w:rsidR="00EA586F" w:rsidRPr="00A92BF7" w:rsidRDefault="00A92BF7" w:rsidP="00E52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визначається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відповідно до розробленої та затвердженої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проектно-кошторисної документації з урахуванням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ДСТУ Б Д.1.1-1:2013 «Правила визначення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вартості будівництва»</w:t>
            </w:r>
            <w:r w:rsidR="00E526A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з врахуванням вимог наказу Міні</w:t>
            </w:r>
            <w:r w:rsidR="00997E53" w:rsidRPr="00997E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стерства розвитку е</w:t>
            </w:r>
            <w:r w:rsidR="00E526A2" w:rsidRPr="00E526A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коном</w:t>
            </w:r>
            <w:r w:rsidR="00E526A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та складає </w:t>
            </w:r>
            <w:r w:rsidR="00E526A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                        2</w:t>
            </w:r>
            <w:r w:rsidR="00AF20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  <w:r w:rsidR="00A42E4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 026,00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</w:tbl>
    <w:p w:rsidR="00EA586F" w:rsidRPr="00EA586F" w:rsidRDefault="00EA586F" w:rsidP="00EA58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586F" w:rsidRPr="00EA586F" w:rsidSect="007D170A">
      <w:pgSz w:w="11906" w:h="16838" w:code="9"/>
      <w:pgMar w:top="850" w:right="850" w:bottom="850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6F"/>
    <w:rsid w:val="001F7269"/>
    <w:rsid w:val="007D170A"/>
    <w:rsid w:val="00997E53"/>
    <w:rsid w:val="00A42E43"/>
    <w:rsid w:val="00A92BF7"/>
    <w:rsid w:val="00AF204B"/>
    <w:rsid w:val="00E526A2"/>
    <w:rsid w:val="00EA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FC33"/>
  <w15:chartTrackingRefBased/>
  <w15:docId w15:val="{019D87C1-E680-4458-83AE-077700FC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A586F"/>
  </w:style>
  <w:style w:type="table" w:styleId="a3">
    <w:name w:val="Table Grid"/>
    <w:basedOn w:val="a1"/>
    <w:uiPriority w:val="39"/>
    <w:rsid w:val="00EA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2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7B59CA-04B5-430A-AC7F-2AA1045806CB}"/>
</file>

<file path=customXml/itemProps2.xml><?xml version="1.0" encoding="utf-8"?>
<ds:datastoreItem xmlns:ds="http://schemas.openxmlformats.org/officeDocument/2006/customXml" ds:itemID="{C9EBD9F1-4287-4A22-B669-825E8E36C737}"/>
</file>

<file path=customXml/itemProps3.xml><?xml version="1.0" encoding="utf-8"?>
<ds:datastoreItem xmlns:ds="http://schemas.openxmlformats.org/officeDocument/2006/customXml" ds:itemID="{009A7F72-7957-48C5-B12E-F7DCBA5B8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Ельвіра Гуменюк</dc:creator>
  <cp:keywords/>
  <dc:description/>
  <cp:lastModifiedBy>Ельвіра Гуменюк</cp:lastModifiedBy>
  <cp:revision>2</cp:revision>
  <dcterms:created xsi:type="dcterms:W3CDTF">2021-10-26T10:22:00Z</dcterms:created>
  <dcterms:modified xsi:type="dcterms:W3CDTF">2021-10-26T10:22:00Z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